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cs="Calibri"/>
          <w:b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>AVVISO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ab/>
      </w:r>
    </w:p>
    <w:p>
      <w:pPr>
        <w:pStyle w:val="Normal"/>
        <w:jc w:val="both"/>
        <w:rPr/>
      </w:pPr>
      <w:r>
        <w:rPr>
          <w:rFonts w:cs="Times New Roman"/>
          <w:b/>
          <w:color w:val="000000"/>
          <w:spacing w:val="3"/>
          <w:sz w:val="22"/>
          <w:szCs w:val="22"/>
          <w:highlight w:val="white"/>
        </w:rPr>
        <w:t>Procedura selettiva pubblica, per titoli ed esami, per la stipula di n. 6 contratti di formazione lavoro della durata di un anno, per la categoria C1- profilo professionale “Istruttore di Polizia Municipale” presso il comune di Trapani, giusto bando approvato con determinazione dirigenziale n. 76 del 19/01/2021.</w:t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both"/>
        <w:rPr/>
      </w:pPr>
      <w:r>
        <w:rPr>
          <w:rFonts w:cs="Times New Roman"/>
          <w:color w:val="000000"/>
          <w:sz w:val="22"/>
          <w:szCs w:val="22"/>
        </w:rPr>
        <w:t xml:space="preserve">Si avvisano i candidati del concorso in oggetto che l’espletamento della prova preselettiva, </w:t>
      </w:r>
      <w:r>
        <w:rPr>
          <w:rFonts w:eastAsia="Calibri" w:cs="Times New Roman"/>
          <w:color w:val="000000"/>
          <w:kern w:val="2"/>
          <w:sz w:val="22"/>
          <w:szCs w:val="22"/>
          <w:lang w:val="it-IT" w:eastAsia="en-US" w:bidi="ar-SA"/>
        </w:rPr>
        <w:t>prevista all’art. 11 “Facoltà di preselezione” del bando di selezione, si svolgerà</w:t>
      </w:r>
      <w:r>
        <w:rPr>
          <w:rFonts w:cs="Times New Roman"/>
          <w:color w:val="000000"/>
          <w:sz w:val="22"/>
          <w:szCs w:val="22"/>
        </w:rPr>
        <w:t xml:space="preserve"> in modalità telematica, secondo le indicazioni riportate nel link sottoriportato: “</w:t>
      </w:r>
      <w:r>
        <w:rPr>
          <w:rFonts w:cs="Times New Roman"/>
          <w:b/>
          <w:bCs/>
          <w:color w:val="000000"/>
          <w:sz w:val="22"/>
          <w:szCs w:val="22"/>
        </w:rPr>
        <w:t>Istruzioni - Svolgimento prove da remoto</w:t>
      </w:r>
      <w:r>
        <w:rPr>
          <w:rFonts w:cs="Times New Roman"/>
          <w:color w:val="000000"/>
          <w:sz w:val="22"/>
          <w:szCs w:val="22"/>
        </w:rPr>
        <w:t>”,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rmal"/>
        <w:jc w:val="both"/>
        <w:rPr/>
      </w:pPr>
      <w:hyperlink r:id="rId2">
        <w:r>
          <w:rPr>
            <w:rStyle w:val="CollegamentoInternet"/>
            <w:rFonts w:cs="Times New Roman"/>
            <w:color w:val="000000"/>
            <w:sz w:val="22"/>
            <w:szCs w:val="22"/>
          </w:rPr>
          <w:t>https://www.alesinformatica.com/istruzioni-concorso-pubblico-da-remoto/</w:t>
        </w:r>
      </w:hyperlink>
    </w:p>
    <w:p>
      <w:pPr>
        <w:pStyle w:val="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rmal"/>
        <w:jc w:val="both"/>
        <w:rPr/>
      </w:pPr>
      <w:r>
        <w:rPr>
          <w:rFonts w:cs="Times New Roman"/>
          <w:color w:val="000000"/>
          <w:sz w:val="22"/>
          <w:szCs w:val="22"/>
        </w:rPr>
        <w:t>pubblicato sul sito istituzionale di questo Ente (percorso  “Amministrazione Trasparente- bandi di concorso”)</w:t>
      </w:r>
    </w:p>
    <w:p>
      <w:pPr>
        <w:pStyle w:val="Normal"/>
        <w:spacing w:lineRule="auto" w:line="240" w:before="0" w:after="160"/>
        <w:contextualSpacing/>
        <w:jc w:val="both"/>
        <w:rPr/>
      </w:pPr>
      <w:r>
        <w:rPr>
          <w:rFonts w:cs="Times New Roman"/>
          <w:sz w:val="22"/>
          <w:szCs w:val="22"/>
        </w:rPr>
        <w:t>Si precisa che, al fine di verificare l’adeguatezza della propria dotazione tecnica e per meglio comprendere le operazioni da svolgersi il giorno della prova, ciascun candidato dovrà seguire le indicazioni riportate nel sopracitato  link “</w:t>
      </w:r>
      <w:r>
        <w:rPr>
          <w:rFonts w:cs="Times New Roman"/>
          <w:b/>
          <w:bCs/>
          <w:sz w:val="22"/>
          <w:szCs w:val="22"/>
        </w:rPr>
        <w:t>Istruzioni - Svolgimento prove da remoto</w:t>
      </w:r>
      <w:r>
        <w:rPr>
          <w:rFonts w:cs="Times New Roman"/>
          <w:sz w:val="22"/>
          <w:szCs w:val="22"/>
        </w:rPr>
        <w:t>”, svolgendo</w:t>
      </w:r>
      <w:r>
        <w:rPr>
          <w:rFonts w:cs="Times New Roman"/>
          <w:b/>
          <w:bCs/>
          <w:sz w:val="22"/>
          <w:szCs w:val="22"/>
        </w:rPr>
        <w:t xml:space="preserve"> tassativamente la simulazione almeno tre giorni prima</w:t>
      </w:r>
      <w:r>
        <w:rPr>
          <w:rFonts w:cs="Times New Roman"/>
          <w:sz w:val="22"/>
          <w:szCs w:val="22"/>
        </w:rPr>
        <w:t xml:space="preserve"> della data di svolgimento della prova.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Il candidato, come indicato sulle istruzioni, potrà accedere alla piattaforma con i seguenti dati:</w:t>
      </w:r>
    </w:p>
    <w:p>
      <w:pPr>
        <w:pStyle w:val="ListParagraph"/>
        <w:numPr>
          <w:ilvl w:val="0"/>
          <w:numId w:val="1"/>
        </w:numPr>
        <w:spacing w:lineRule="auto" w:line="240"/>
        <w:rPr/>
      </w:pPr>
      <w:r>
        <w:rPr>
          <w:rFonts w:cs="Times New Roman"/>
          <w:b/>
          <w:bCs/>
          <w:sz w:val="22"/>
          <w:szCs w:val="22"/>
        </w:rPr>
        <w:t>Nome Utente</w:t>
      </w:r>
      <w:r>
        <w:rPr>
          <w:rFonts w:cs="Times New Roman"/>
          <w:sz w:val="22"/>
          <w:szCs w:val="22"/>
        </w:rPr>
        <w:t>: il proprio codice fiscale.</w:t>
      </w:r>
    </w:p>
    <w:p>
      <w:pPr>
        <w:pStyle w:val="ListParagraph"/>
        <w:numPr>
          <w:ilvl w:val="0"/>
          <w:numId w:val="1"/>
        </w:numPr>
        <w:spacing w:lineRule="auto" w:line="240"/>
        <w:rPr/>
      </w:pPr>
      <w:r>
        <w:rPr>
          <w:rFonts w:cs="Times New Roman"/>
          <w:b/>
          <w:bCs/>
          <w:sz w:val="22"/>
          <w:szCs w:val="22"/>
        </w:rPr>
        <w:t>Password</w:t>
      </w:r>
      <w:r>
        <w:rPr>
          <w:rFonts w:cs="Times New Roman"/>
          <w:sz w:val="22"/>
          <w:szCs w:val="22"/>
        </w:rPr>
        <w:t xml:space="preserve">: </w:t>
      </w:r>
      <w:r>
        <w:rPr>
          <w:rFonts w:cs="Times New Roman"/>
          <w:iCs/>
          <w:sz w:val="22"/>
          <w:szCs w:val="22"/>
        </w:rPr>
        <w:t>inserire la propria data di nascita (gg/mm/aaaa)</w:t>
      </w:r>
    </w:p>
    <w:p>
      <w:pPr>
        <w:pStyle w:val="Normal"/>
        <w:spacing w:lineRule="auto" w:line="240" w:before="0" w:after="160"/>
        <w:contextualSpacing/>
        <w:jc w:val="both"/>
        <w:rPr/>
      </w:pPr>
      <w:r>
        <w:rPr>
          <w:rFonts w:cs="Times New Roman"/>
          <w:sz w:val="22"/>
          <w:szCs w:val="22"/>
        </w:rPr>
        <w:t xml:space="preserve">La </w:t>
      </w:r>
      <w:r>
        <w:rPr>
          <w:rFonts w:cs="Times New Roman"/>
          <w:b/>
          <w:bCs/>
          <w:sz w:val="22"/>
          <w:szCs w:val="22"/>
        </w:rPr>
        <w:t xml:space="preserve">prova </w:t>
      </w:r>
      <w:r>
        <w:rPr>
          <w:rFonts w:cs="Times New Roman"/>
          <w:sz w:val="22"/>
          <w:szCs w:val="22"/>
        </w:rPr>
        <w:t>si svolgerà accedendo alla piattaforma della Società Ales S.r.l., società affidataria del servizio, nel rispetto delle istruzioni di cui al sopra richiamato link, pena l’esclusione dalla prova, secondo il seguente calendario: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160"/>
        <w:contextualSpacing/>
        <w:jc w:val="both"/>
        <w:rPr/>
      </w:pPr>
      <w:r>
        <w:rPr>
          <w:rFonts w:cs="Calibri"/>
          <w:sz w:val="22"/>
          <w:szCs w:val="22"/>
        </w:rPr>
        <w:t xml:space="preserve">il giorno </w:t>
      </w:r>
      <w:r>
        <w:rPr>
          <w:rFonts w:cs="Calibri"/>
          <w:b/>
          <w:bCs/>
          <w:sz w:val="22"/>
          <w:szCs w:val="22"/>
        </w:rPr>
        <w:t xml:space="preserve">06/06/2022 dalle ore 9:00 alle ore 10:30 </w:t>
      </w:r>
      <w:r>
        <w:rPr>
          <w:rFonts w:cs="Calibri"/>
          <w:sz w:val="22"/>
          <w:szCs w:val="22"/>
        </w:rPr>
        <w:t xml:space="preserve">sono convocati i candidati ammessi alla prova preselettiva. I candidati che si dovessero presentare oltre l’orario indicato, non saranno ammessi a sostenere la prova. L’inizio della prova è previsto orientativamente entro le </w:t>
      </w:r>
      <w:r>
        <w:rPr>
          <w:rFonts w:cs="Calibri"/>
          <w:b/>
          <w:bCs/>
          <w:sz w:val="22"/>
          <w:szCs w:val="22"/>
        </w:rPr>
        <w:t>ore 11:00.</w:t>
      </w:r>
    </w:p>
    <w:p>
      <w:pPr>
        <w:pStyle w:val="Normal"/>
        <w:spacing w:lineRule="auto" w:line="24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Tutti i candidati dovranno collegarsi, in base al proprio cognome, da dispositivo mobile (smartphone o tablet), alla sessione relativa della conferenza Zoom per le operazioni di identificazione e di validazione del proprio ambiente di lavoro.</w:t>
      </w:r>
    </w:p>
    <w:p>
      <w:pPr>
        <w:pStyle w:val="Normal"/>
        <w:spacing w:lineRule="auto" w:line="240" w:before="0" w:after="160"/>
        <w:contextualSpacing/>
        <w:jc w:val="both"/>
        <w:rPr>
          <w:rFonts w:cs="Calibri"/>
          <w:b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</w:r>
    </w:p>
    <w:p>
      <w:pPr>
        <w:pStyle w:val="Normal"/>
        <w:spacing w:lineRule="auto" w:line="240" w:before="0" w:after="160"/>
        <w:contextualSpacing/>
        <w:jc w:val="both"/>
        <w:rPr/>
      </w:pPr>
      <w:r>
        <w:rPr>
          <w:rFonts w:cs="Calibri"/>
          <w:b/>
          <w:bCs/>
          <w:sz w:val="22"/>
          <w:szCs w:val="22"/>
        </w:rPr>
        <w:t xml:space="preserve">Sessione A: </w:t>
      </w:r>
      <w:r>
        <w:rPr>
          <w:rFonts w:cs="Calibri"/>
          <w:sz w:val="22"/>
          <w:szCs w:val="22"/>
        </w:rPr>
        <w:t xml:space="preserve">sono convocati i candidati con cognome da </w:t>
      </w:r>
      <w:r>
        <w:rPr>
          <w:rFonts w:cs="Calibri"/>
          <w:b/>
          <w:bCs/>
          <w:sz w:val="22"/>
          <w:szCs w:val="22"/>
        </w:rPr>
        <w:t xml:space="preserve">Abate </w:t>
      </w:r>
      <w:r>
        <w:rPr>
          <w:rFonts w:cs="Calibri"/>
          <w:sz w:val="22"/>
          <w:szCs w:val="22"/>
        </w:rPr>
        <w:t>a</w:t>
      </w:r>
      <w:r>
        <w:rPr>
          <w:rFonts w:cs="Calibri"/>
          <w:b/>
          <w:bCs/>
          <w:sz w:val="22"/>
          <w:szCs w:val="22"/>
        </w:rPr>
        <w:t xml:space="preserve"> Iannello.</w:t>
      </w:r>
    </w:p>
    <w:p>
      <w:pPr>
        <w:pStyle w:val="Normal"/>
        <w:spacing w:lineRule="auto" w:line="240" w:before="0" w:after="160"/>
        <w:contextualSpacing/>
        <w:jc w:val="both"/>
        <w:rPr>
          <w:rFonts w:cs="Calibri"/>
          <w:b/>
          <w:b/>
          <w:bCs/>
          <w:sz w:val="22"/>
          <w:szCs w:val="22"/>
          <w:lang w:val="en-US"/>
        </w:rPr>
      </w:pPr>
      <w:r>
        <w:rPr>
          <w:rFonts w:cs="Calibri"/>
          <w:b/>
          <w:bCs/>
          <w:sz w:val="22"/>
          <w:szCs w:val="22"/>
          <w:lang w:val="en-US"/>
        </w:rPr>
        <w:t>LinkZoomA:</w:t>
      </w:r>
    </w:p>
    <w:p>
      <w:pPr>
        <w:pStyle w:val="Normal"/>
        <w:spacing w:lineRule="auto" w:line="240" w:before="0" w:after="160"/>
        <w:contextualSpacing/>
        <w:jc w:val="both"/>
        <w:rPr/>
      </w:pPr>
      <w:hyperlink r:id="rId3">
        <w:r>
          <w:rPr>
            <w:rStyle w:val="CollegamentoInternet"/>
            <w:rFonts w:cs="Calibri"/>
            <w:b/>
            <w:bCs/>
            <w:sz w:val="22"/>
            <w:szCs w:val="22"/>
            <w:lang w:val="en-US"/>
          </w:rPr>
          <w:t>https://us02web.zoom.us/meeting/register/tZMrd-yhpjkqHdfQPrBWbUa0pKF_xgrqNaea</w:t>
        </w:r>
      </w:hyperlink>
    </w:p>
    <w:p>
      <w:pPr>
        <w:pStyle w:val="Normal"/>
        <w:spacing w:lineRule="auto" w:line="240" w:before="0" w:after="16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160"/>
        <w:contextualSpacing/>
        <w:jc w:val="both"/>
        <w:rPr/>
      </w:pPr>
      <w:r>
        <w:rPr>
          <w:rFonts w:cs="Calibri"/>
          <w:b/>
          <w:bCs/>
          <w:sz w:val="22"/>
          <w:szCs w:val="22"/>
        </w:rPr>
        <w:t xml:space="preserve">Sessione B: </w:t>
      </w:r>
      <w:r>
        <w:rPr>
          <w:rFonts w:cs="Calibri"/>
          <w:sz w:val="22"/>
          <w:szCs w:val="22"/>
        </w:rPr>
        <w:t xml:space="preserve">sono convocati i candidati con cognome da </w:t>
      </w:r>
      <w:r>
        <w:rPr>
          <w:rFonts w:cs="Calibri"/>
          <w:b/>
          <w:bCs/>
          <w:sz w:val="22"/>
          <w:szCs w:val="22"/>
        </w:rPr>
        <w:t xml:space="preserve">Ilari </w:t>
      </w:r>
      <w:r>
        <w:rPr>
          <w:rFonts w:cs="Calibri"/>
          <w:sz w:val="22"/>
          <w:szCs w:val="22"/>
        </w:rPr>
        <w:t>a</w:t>
      </w:r>
      <w:r>
        <w:rPr>
          <w:rFonts w:cs="Calibri"/>
          <w:b/>
          <w:bCs/>
          <w:sz w:val="22"/>
          <w:szCs w:val="22"/>
        </w:rPr>
        <w:t xml:space="preserve"> Zerilli</w:t>
      </w:r>
      <w:r>
        <w:rPr>
          <w:rFonts w:cs="Calibri"/>
          <w:sz w:val="22"/>
          <w:szCs w:val="22"/>
        </w:rPr>
        <w:t xml:space="preserve">. </w:t>
      </w:r>
    </w:p>
    <w:p>
      <w:pPr>
        <w:pStyle w:val="Normal"/>
        <w:spacing w:lineRule="auto" w:line="240" w:before="0" w:after="160"/>
        <w:contextualSpacing/>
        <w:rPr/>
      </w:pPr>
      <w:r>
        <w:rPr>
          <w:rFonts w:cs="Calibri"/>
          <w:b/>
          <w:bCs/>
          <w:sz w:val="22"/>
          <w:szCs w:val="22"/>
          <w:lang w:val="en-US"/>
        </w:rPr>
        <w:t xml:space="preserve">Link ZoomB: </w:t>
      </w:r>
      <w:hyperlink r:id="rId4" w:tgtFrame="_blank">
        <w:r>
          <w:rPr>
            <w:rStyle w:val="CollegamentoInternet"/>
            <w:rFonts w:cs="Calibri"/>
            <w:b/>
            <w:bCs/>
            <w:sz w:val="22"/>
            <w:szCs w:val="22"/>
            <w:lang w:val="en-US"/>
          </w:rPr>
          <w:t>https://us02web.zoom.us/meeting/register/tZ0vfuCuqDksH9wxNC0CaX5qygBrh9Sp1JDo</w:t>
        </w:r>
      </w:hyperlink>
    </w:p>
    <w:p>
      <w:pPr>
        <w:pStyle w:val="Normal"/>
        <w:spacing w:lineRule="auto" w:line="240" w:before="0" w:after="160"/>
        <w:contextualSpacing/>
        <w:rPr>
          <w:rFonts w:cs="Calibri"/>
          <w:sz w:val="22"/>
          <w:szCs w:val="22"/>
          <w:lang w:val="en-US"/>
        </w:rPr>
      </w:pPr>
      <w:r>
        <w:rPr>
          <w:rFonts w:cs="Calibri"/>
          <w:sz w:val="22"/>
          <w:szCs w:val="22"/>
          <w:lang w:val="en-US"/>
        </w:rPr>
      </w:r>
    </w:p>
    <w:p>
      <w:pPr>
        <w:pStyle w:val="Normal"/>
        <w:spacing w:lineRule="auto" w:line="240" w:before="0" w:after="160"/>
        <w:contextualSpacing/>
        <w:jc w:val="both"/>
        <w:rPr>
          <w:rFonts w:cs="Calibri"/>
          <w:b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>Il candidato che omette di collegarsi alla conferenza Zoom sopra indicata nel giorno e nell’ora di convocazione sarà considerato assente e pertanto rinunciatario.</w:t>
      </w:r>
    </w:p>
    <w:p>
      <w:pPr>
        <w:pStyle w:val="Normal"/>
        <w:spacing w:lineRule="auto" w:line="240" w:before="0" w:after="160"/>
        <w:contextualSpacing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"/>
        <w:spacing w:lineRule="auto" w:line="240" w:before="0" w:after="160"/>
        <w:contextualSpacing/>
        <w:jc w:val="both"/>
        <w:rPr/>
      </w:pPr>
      <w:r>
        <w:rPr>
          <w:rFonts w:cs="Calibri"/>
          <w:sz w:val="22"/>
          <w:szCs w:val="22"/>
        </w:rPr>
        <w:t xml:space="preserve">In seguito all’accesso alla videoconferenza di cui sopra il candidato dovrà scaricare, tramite i seguenti link, il file di configurazione SEB da utilizzare per accedere alla propria prova. Tale file </w:t>
      </w:r>
      <w:r>
        <w:rPr>
          <w:rFonts w:cs="Calibri"/>
          <w:b/>
          <w:bCs/>
          <w:sz w:val="22"/>
          <w:szCs w:val="22"/>
          <w:u w:val="single"/>
        </w:rPr>
        <w:t>non dovrà assolutamente essere aperto</w:t>
      </w:r>
      <w:r>
        <w:rPr>
          <w:rFonts w:cs="Calibri"/>
          <w:sz w:val="22"/>
          <w:szCs w:val="22"/>
        </w:rPr>
        <w:t xml:space="preserve"> prima di ricevere indicazioni in merito da parte dello staff tecnico. </w:t>
      </w:r>
      <w:r>
        <w:rPr>
          <w:rFonts w:cs="Calibri"/>
          <w:b/>
          <w:bCs/>
          <w:sz w:val="22"/>
          <w:szCs w:val="22"/>
          <w:u w:val="single"/>
        </w:rPr>
        <w:t>Qualora il file venisse aperto senza autorizzazione, il computer sarà immediatamente bloccato da una password.</w:t>
      </w:r>
    </w:p>
    <w:p>
      <w:pPr>
        <w:pStyle w:val="Normal"/>
        <w:spacing w:lineRule="auto" w:line="240" w:before="0" w:after="160"/>
        <w:contextualSpacing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"/>
        <w:spacing w:lineRule="auto" w:line="240" w:before="0" w:after="160"/>
        <w:contextualSpacing/>
        <w:rPr/>
      </w:pPr>
      <w:r>
        <w:rPr>
          <w:rFonts w:cs="Calibri"/>
          <w:b/>
          <w:bCs/>
          <w:sz w:val="22"/>
          <w:szCs w:val="22"/>
        </w:rPr>
        <w:t>File di Configurazione SEB:</w:t>
      </w:r>
      <w:r>
        <w:rPr>
          <w:rFonts w:cs="Calibri"/>
          <w:sz w:val="22"/>
          <w:szCs w:val="22"/>
        </w:rPr>
        <w:t xml:space="preserve"> </w:t>
      </w:r>
      <w:hyperlink r:id="rId5">
        <w:r>
          <w:rPr>
            <w:rStyle w:val="CollegamentoInternet"/>
            <w:rFonts w:cs="Calibri"/>
            <w:b/>
            <w:bCs/>
            <w:sz w:val="22"/>
            <w:szCs w:val="22"/>
          </w:rPr>
          <w:t>https://www.alesinformatica.com/download/preipmtrap/?wpdmdl=3452&amp;masterkey=3DJ00e2rBcZ33lBNuU2yHAiIn5opSb2VSI_iuYD10pjX7j_WxraHftEOBfgdHCfnqB6005Lm2i1PB1Yi61mkLE-OLZ3c977pwKCVC3s_2h4</w:t>
        </w:r>
      </w:hyperlink>
      <w:r>
        <w:rPr>
          <w:rFonts w:cs="Calibri"/>
          <w:b/>
          <w:bCs/>
          <w:sz w:val="22"/>
          <w:szCs w:val="22"/>
        </w:rPr>
        <w:t xml:space="preserve"> </w:t>
      </w:r>
    </w:p>
    <w:p>
      <w:pPr>
        <w:pStyle w:val="Normal"/>
        <w:spacing w:lineRule="auto" w:line="240" w:before="0" w:after="160"/>
        <w:contextualSpacing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"/>
        <w:spacing w:lineRule="auto" w:line="240" w:before="0" w:after="160"/>
        <w:contextualSpacing/>
        <w:jc w:val="both"/>
        <w:rPr/>
      </w:pPr>
      <w:r>
        <w:rPr>
          <w:rFonts w:cs="Calibri"/>
          <w:sz w:val="22"/>
          <w:szCs w:val="22"/>
        </w:rPr>
        <w:t xml:space="preserve">N.B.: Durante lo svolgimento della prova concorsuale si osserva il principio per cui le comunicazioni viaggiano a rischio del mittente (il candidato). </w:t>
      </w:r>
      <w:r>
        <w:rPr>
          <w:rFonts w:cs="Calibri"/>
          <w:b/>
          <w:bCs/>
          <w:sz w:val="22"/>
          <w:szCs w:val="22"/>
        </w:rPr>
        <w:t>I candidati sono pertanto ritenuti personalmente responsabili del funzionamento delle dotazioni e della qualità e della continuità del segnale proveniente dalla loro postazione di concorso e dalla stanza isolata.</w:t>
      </w:r>
      <w:r>
        <w:rPr>
          <w:rFonts w:cs="Calibri"/>
          <w:sz w:val="22"/>
          <w:szCs w:val="22"/>
        </w:rPr>
        <w:t xml:space="preserve"> La Commissione esaminatrice può disporre in qualunque momento l’esclusione del candidato qualora eventuali malfunzionamenti tecnici o del segnale di collegamento rendano impossibile il controllo sull’ambiente privato in cui il candidato svolge la prova.</w:t>
      </w:r>
    </w:p>
    <w:p>
      <w:pPr>
        <w:pStyle w:val="Normal"/>
        <w:spacing w:lineRule="auto" w:line="240" w:before="0" w:after="160"/>
        <w:contextualSpacing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"/>
        <w:spacing w:lineRule="auto" w:line="240" w:before="0" w:after="160"/>
        <w:contextualSpacing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Tale pubblicazione sostituisce qualsiasi altra comunicazione agli interessati ed ha valore di notifica a tutti gli effetti di legge.</w:t>
      </w:r>
    </w:p>
    <w:p>
      <w:pPr>
        <w:pStyle w:val="Normal"/>
        <w:spacing w:lineRule="auto" w:line="240" w:before="0" w:after="160"/>
        <w:contextualSpacing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"/>
        <w:spacing w:lineRule="auto" w:line="240" w:before="0" w:after="160"/>
        <w:contextualSpacing/>
        <w:jc w:val="both"/>
        <w:rPr/>
      </w:pPr>
      <w:r>
        <w:rPr>
          <w:rFonts w:cs="Calibri"/>
          <w:b/>
          <w:bCs/>
          <w:sz w:val="22"/>
          <w:szCs w:val="22"/>
        </w:rPr>
        <w:t xml:space="preserve">Tutte le eventuali richieste di chiarimento o di supporto tecnico, in ordine all’espletamento della prova, potranno essere richieste per iscritto alla ditta Ales S.r.l., alla seguente mail: </w:t>
      </w:r>
      <w:hyperlink r:id="rId6">
        <w:r>
          <w:rPr>
            <w:rStyle w:val="CollegamentoInternet"/>
            <w:rFonts w:cs="Calibri"/>
            <w:b/>
            <w:bCs/>
            <w:sz w:val="22"/>
            <w:szCs w:val="22"/>
          </w:rPr>
          <w:t>assistenza.alesconcorsi@gmail.com</w:t>
        </w:r>
      </w:hyperlink>
      <w:r>
        <w:rPr>
          <w:rFonts w:cs="Calibri"/>
          <w:b/>
          <w:bCs/>
          <w:sz w:val="22"/>
          <w:szCs w:val="22"/>
        </w:rPr>
        <w:t>.</w:t>
      </w:r>
    </w:p>
    <w:p>
      <w:pPr>
        <w:pStyle w:val="Normal"/>
        <w:spacing w:lineRule="auto" w:line="240" w:before="0" w:after="160"/>
        <w:contextualSpacing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"/>
        <w:spacing w:lineRule="auto" w:line="240" w:before="0" w:after="160"/>
        <w:contextualSpacing/>
        <w:jc w:val="both"/>
        <w:rPr/>
      </w:pPr>
      <w:r>
        <w:rPr>
          <w:rFonts w:cs="Calibri"/>
          <w:b/>
          <w:bCs/>
          <w:sz w:val="22"/>
          <w:szCs w:val="22"/>
        </w:rPr>
        <w:t xml:space="preserve">Trapani </w:t>
      </w:r>
      <w:r>
        <w:rPr>
          <w:rFonts w:cs="Calibri"/>
          <w:sz w:val="22"/>
          <w:szCs w:val="22"/>
        </w:rPr>
        <w:t xml:space="preserve">, 19/05/2022                                                                            </w:t>
      </w:r>
    </w:p>
    <w:p>
      <w:pPr>
        <w:pStyle w:val="Normal"/>
        <w:spacing w:lineRule="auto" w:line="240" w:before="0" w:after="16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60"/>
        <w:contextualSpacing/>
        <w:jc w:val="both"/>
        <w:rPr/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eastAsia="Times New Roman" w:cs="Times New Roman"/>
          <w:b/>
          <w:bCs/>
          <w:sz w:val="22"/>
          <w:szCs w:val="22"/>
        </w:rPr>
        <w:t xml:space="preserve">  </w:t>
      </w:r>
      <w:r>
        <w:rPr>
          <w:rFonts w:cs="Calibri"/>
          <w:b/>
          <w:bCs/>
          <w:sz w:val="22"/>
          <w:szCs w:val="22"/>
        </w:rPr>
        <w:t>Il Dirigente</w:t>
      </w:r>
    </w:p>
    <w:p>
      <w:pPr>
        <w:pStyle w:val="Normal"/>
        <w:spacing w:lineRule="auto" w:line="240" w:before="0" w:after="160"/>
        <w:contextualSpacing/>
        <w:jc w:val="both"/>
        <w:rPr/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</w:t>
      </w:r>
      <w:r>
        <w:rPr>
          <w:rFonts w:eastAsia="Times New Roman" w:cs="Times New Roman"/>
          <w:sz w:val="22"/>
          <w:szCs w:val="22"/>
        </w:rPr>
        <w:t>F.to</w:t>
      </w:r>
      <w:r>
        <w:rPr>
          <w:rFonts w:eastAsia="Times New Roman" w:cs="Times New Roman"/>
          <w:sz w:val="22"/>
          <w:szCs w:val="22"/>
        </w:rPr>
        <w:t xml:space="preserve">  </w:t>
      </w:r>
      <w:r>
        <w:rPr>
          <w:rFonts w:cs="Calibri"/>
          <w:sz w:val="22"/>
          <w:szCs w:val="22"/>
        </w:rPr>
        <w:t>dott.ssa Nunziata Gabriele</w:t>
      </w:r>
    </w:p>
    <w:sectPr>
      <w:headerReference w:type="default" r:id="rId7"/>
      <w:footerReference w:type="default" r:id="rId8"/>
      <w:type w:val="nextPage"/>
      <w:pgSz w:w="11906" w:h="16838"/>
      <w:pgMar w:left="1134" w:right="1416" w:header="1134" w:top="2769" w:footer="567" w:bottom="264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  <w:tbl>
    <w:tblPr>
      <w:tblW w:w="9638" w:type="dxa"/>
      <w:jc w:val="left"/>
      <w:tblInd w:w="0" w:type="dxa"/>
      <w:tblBorders/>
      <w:tblCellMar>
        <w:top w:w="55" w:type="dxa"/>
        <w:left w:w="55" w:type="dxa"/>
        <w:bottom w:w="55" w:type="dxa"/>
        <w:right w:w="55" w:type="dxa"/>
      </w:tblCellMar>
    </w:tblPr>
    <w:tblGrid>
      <w:gridCol w:w="540"/>
      <w:gridCol w:w="4880"/>
      <w:gridCol w:w="4218"/>
    </w:tblGrid>
    <w:tr>
      <w:trPr/>
      <w:tc>
        <w:tcPr>
          <w:tcW w:w="540" w:type="dxa"/>
          <w:tcBorders/>
          <w:shd w:fill="auto" w:val="clear"/>
        </w:tcPr>
        <w:p>
          <w:pPr>
            <w:pStyle w:val="Contenutotabella"/>
            <w:snapToGrid w:val="false"/>
            <w:rPr/>
          </w:pPr>
          <w:r>
            <w:rPr/>
          </w:r>
        </w:p>
      </w:tc>
      <w:tc>
        <w:tcPr>
          <w:tcW w:w="4880" w:type="dxa"/>
          <w:tcBorders>
            <w:left w:val="single" w:sz="2" w:space="0" w:color="000001"/>
          </w:tcBorders>
          <w:shd w:fill="auto" w:val="clear"/>
          <w:tcMar>
            <w:left w:w="48" w:type="dxa"/>
          </w:tcMar>
        </w:tcPr>
        <w:p>
          <w:pPr>
            <w:pStyle w:val="Contenutotabella"/>
            <w:snapToGrid w:val="false"/>
            <w:spacing w:lineRule="auto" w:line="360"/>
            <w:rPr>
              <w:rFonts w:ascii="Arial" w:hAnsi="Arial" w:cs="Arial"/>
              <w:b/>
              <w:b/>
              <w:bCs/>
              <w:sz w:val="18"/>
              <w:szCs w:val="18"/>
            </w:rPr>
          </w:pPr>
          <w:r>
            <w:rPr>
              <w:rFonts w:cs="Arial" w:ascii="Arial" w:hAnsi="Arial"/>
              <w:b/>
              <w:bCs/>
              <w:sz w:val="18"/>
              <w:szCs w:val="18"/>
            </w:rPr>
            <w:t>Settore 1° -  Attuazione Programma di Governo</w:t>
          </w:r>
        </w:p>
        <w:p>
          <w:pPr>
            <w:pStyle w:val="Contenutotabella"/>
            <w:snapToGrid w:val="false"/>
            <w:spacing w:lineRule="auto" w:line="360"/>
            <w:rPr/>
          </w:pPr>
          <w:r>
            <w:rPr>
              <w:rFonts w:eastAsia="Arial" w:cs="Arial" w:ascii="Arial" w:hAnsi="Arial"/>
              <w:b/>
              <w:bCs/>
              <w:sz w:val="18"/>
              <w:szCs w:val="18"/>
            </w:rPr>
            <w:t xml:space="preserve"> </w:t>
          </w:r>
          <w:r>
            <w:rPr>
              <w:rFonts w:cs="Arial" w:ascii="Arial" w:hAnsi="Arial"/>
              <w:b/>
              <w:bCs/>
              <w:sz w:val="18"/>
              <w:szCs w:val="18"/>
            </w:rPr>
            <w:t>Gestione del Personale</w:t>
          </w:r>
        </w:p>
        <w:p>
          <w:pPr>
            <w:pStyle w:val="Contenutotabella"/>
            <w:spacing w:lineRule="auto" w:line="360"/>
            <w:rPr>
              <w:rFonts w:ascii="Arial" w:hAnsi="Arial" w:cs="Arial"/>
              <w:sz w:val="18"/>
              <w:szCs w:val="18"/>
            </w:rPr>
          </w:pPr>
          <w:r>
            <w:rPr>
              <w:rFonts w:cs="Arial" w:ascii="Arial" w:hAnsi="Arial"/>
              <w:sz w:val="18"/>
              <w:szCs w:val="18"/>
            </w:rPr>
            <w:t>Sede: Piazza Municipio,1</w:t>
          </w:r>
        </w:p>
        <w:p>
          <w:pPr>
            <w:pStyle w:val="Contenutotabella"/>
            <w:spacing w:lineRule="auto" w:line="360"/>
            <w:rPr>
              <w:rFonts w:ascii="Arial" w:hAnsi="Arial" w:cs="Arial"/>
              <w:sz w:val="18"/>
              <w:szCs w:val="18"/>
            </w:rPr>
          </w:pPr>
          <w:r>
            <w:rPr>
              <w:rFonts w:cs="Arial" w:ascii="Arial" w:hAnsi="Arial"/>
              <w:sz w:val="18"/>
              <w:szCs w:val="18"/>
            </w:rPr>
            <w:t>91100 TRAPANI</w:t>
          </w:r>
        </w:p>
      </w:tc>
      <w:tc>
        <w:tcPr>
          <w:tcW w:w="4218" w:type="dxa"/>
          <w:tcBorders>
            <w:left w:val="single" w:sz="2" w:space="0" w:color="000001"/>
          </w:tcBorders>
          <w:shd w:fill="auto" w:val="clear"/>
          <w:tcMar>
            <w:left w:w="48" w:type="dxa"/>
          </w:tcMar>
        </w:tcPr>
        <w:p>
          <w:pPr>
            <w:pStyle w:val="Contenutotabella"/>
            <w:snapToGrid w:val="false"/>
            <w:spacing w:lineRule="auto" w:line="360"/>
            <w:rPr/>
          </w:pPr>
          <w:r>
            <w:rPr>
              <w:rFonts w:cs="Arial" w:ascii="Arial" w:hAnsi="Arial"/>
              <w:b/>
              <w:bCs/>
              <w:sz w:val="18"/>
              <w:szCs w:val="18"/>
            </w:rPr>
            <w:t xml:space="preserve">Sito internet: </w:t>
          </w:r>
          <w:r>
            <w:rPr>
              <w:rFonts w:cs="Arial" w:ascii="Arial" w:hAnsi="Arial"/>
              <w:sz w:val="18"/>
              <w:szCs w:val="18"/>
            </w:rPr>
            <w:t>www.comune.trapani.it</w:t>
          </w:r>
        </w:p>
        <w:p>
          <w:pPr>
            <w:pStyle w:val="Contenutotabella"/>
            <w:spacing w:lineRule="auto" w:line="360"/>
            <w:rPr>
              <w:rFonts w:ascii="Arial" w:hAnsi="Arial" w:cs="Arial"/>
              <w:sz w:val="18"/>
              <w:szCs w:val="18"/>
            </w:rPr>
          </w:pPr>
          <w:r>
            <w:rPr>
              <w:rFonts w:cs="Arial" w:ascii="Arial" w:hAnsi="Arial"/>
              <w:sz w:val="18"/>
              <w:szCs w:val="18"/>
            </w:rPr>
            <w:t>e-mail:ufficiopersonale@comune.trapani.it</w:t>
          </w:r>
        </w:p>
        <w:p>
          <w:pPr>
            <w:pStyle w:val="Contenutotabella"/>
            <w:spacing w:lineRule="auto" w:line="360"/>
            <w:rPr>
              <w:rFonts w:ascii="Arial" w:hAnsi="Arial" w:cs="Arial"/>
              <w:sz w:val="18"/>
              <w:szCs w:val="18"/>
              <w:lang w:val="fr-FR"/>
            </w:rPr>
          </w:pPr>
          <w:r>
            <w:rPr>
              <w:rFonts w:cs="Arial" w:ascii="Arial" w:hAnsi="Arial"/>
              <w:sz w:val="18"/>
              <w:szCs w:val="18"/>
              <w:lang w:val="fr-FR"/>
            </w:rPr>
            <w:t>pec: primo.settore@pec.comune.trapani.it</w:t>
          </w:r>
        </w:p>
        <w:p>
          <w:pPr>
            <w:pStyle w:val="Contenutotabella"/>
            <w:spacing w:lineRule="auto" w:line="360"/>
            <w:rPr>
              <w:rFonts w:ascii="Arial" w:hAnsi="Arial" w:cs="Arial"/>
              <w:sz w:val="18"/>
              <w:szCs w:val="18"/>
            </w:rPr>
          </w:pPr>
          <w:r>
            <w:rPr>
              <w:rFonts w:cs="Arial" w:ascii="Arial" w:hAnsi="Arial"/>
              <w:sz w:val="18"/>
              <w:szCs w:val="18"/>
            </w:rPr>
            <w:t>Tel. 0923- 590289</w:t>
          </w:r>
        </w:p>
      </w:tc>
    </w:tr>
  </w:tbl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23" w:type="dxa"/>
      <w:jc w:val="left"/>
      <w:tblInd w:w="10" w:type="dxa"/>
      <w:tblBorders/>
      <w:tblCellMar>
        <w:top w:w="55" w:type="dxa"/>
        <w:left w:w="55" w:type="dxa"/>
        <w:bottom w:w="55" w:type="dxa"/>
        <w:right w:w="55" w:type="dxa"/>
      </w:tblCellMar>
    </w:tblPr>
    <w:tblGrid>
      <w:gridCol w:w="1129"/>
      <w:gridCol w:w="8493"/>
    </w:tblGrid>
    <w:tr>
      <w:trPr/>
      <w:tc>
        <w:tcPr>
          <w:tcW w:w="1129" w:type="dxa"/>
          <w:tcBorders/>
          <w:shd w:fill="auto" w:val="clear"/>
        </w:tcPr>
        <w:p>
          <w:pPr>
            <w:pStyle w:val="Contenutotabella"/>
            <w:snapToGrid w:val="false"/>
            <w:jc w:val="center"/>
            <w:rPr>
              <w:rFonts w:ascii="Arial" w:hAnsi="Arial" w:cs="Arial"/>
              <w:b/>
              <w:b/>
              <w:bCs/>
            </w:rPr>
          </w:pPr>
          <w:r>
            <w:rPr/>
            <w:drawing>
              <wp:inline distT="0" distB="0" distL="0" distR="0">
                <wp:extent cx="642620" cy="875030"/>
                <wp:effectExtent l="0" t="0" r="0" b="0"/>
                <wp:docPr id="1" name="Immagine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964" t="-2055" r="-2964" b="-20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2620" cy="875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93" w:type="dxa"/>
          <w:tcBorders>
            <w:left w:val="single" w:sz="2" w:space="0" w:color="000001"/>
          </w:tcBorders>
          <w:shd w:fill="auto" w:val="clear"/>
          <w:tcMar>
            <w:left w:w="48" w:type="dxa"/>
          </w:tcMar>
        </w:tcPr>
        <w:p>
          <w:pPr>
            <w:pStyle w:val="Contenutotabella"/>
            <w:snapToGrid w:val="false"/>
            <w:rPr>
              <w:rFonts w:ascii="Arial" w:hAnsi="Arial" w:cs="Arial"/>
              <w:b/>
              <w:b/>
              <w:bCs/>
            </w:rPr>
          </w:pPr>
          <w:r>
            <w:rPr>
              <w:rFonts w:cs="Arial" w:ascii="Arial" w:hAnsi="Arial"/>
              <w:b/>
              <w:bCs/>
            </w:rPr>
            <w:t>CITTA' DI TRAPANI</w:t>
          </w:r>
        </w:p>
        <w:p>
          <w:pPr>
            <w:pStyle w:val="Contenutotabella"/>
            <w:rPr>
              <w:rFonts w:ascii="Arial" w:hAnsi="Arial" w:cs="Arial"/>
              <w:sz w:val="18"/>
              <w:szCs w:val="18"/>
            </w:rPr>
          </w:pPr>
          <w:r>
            <w:rPr>
              <w:rFonts w:cs="Arial" w:ascii="Arial" w:hAnsi="Arial"/>
              <w:sz w:val="18"/>
              <w:szCs w:val="18"/>
            </w:rPr>
            <w:t>Provincia di Trapani</w:t>
          </w:r>
        </w:p>
        <w:p>
          <w:pPr>
            <w:pStyle w:val="Contenutotabella"/>
            <w:rPr>
              <w:rFonts w:ascii="Arial" w:hAnsi="Arial" w:cs="Arial"/>
              <w:sz w:val="18"/>
              <w:szCs w:val="18"/>
            </w:rPr>
          </w:pPr>
          <w:r>
            <w:rPr>
              <w:rFonts w:cs="Arial" w:ascii="Arial" w:hAnsi="Arial"/>
              <w:sz w:val="18"/>
              <w:szCs w:val="18"/>
            </w:rPr>
          </w:r>
        </w:p>
        <w:p>
          <w:pPr>
            <w:pStyle w:val="Contenutotabella"/>
            <w:rPr>
              <w:rFonts w:ascii="Arial" w:hAnsi="Arial" w:cs="Arial"/>
              <w:i/>
              <w:i/>
              <w:iCs/>
              <w:sz w:val="18"/>
              <w:szCs w:val="18"/>
            </w:rPr>
          </w:pPr>
          <w:r>
            <w:rPr>
              <w:rFonts w:cs="Arial" w:ascii="Arial" w:hAnsi="Arial"/>
              <w:i/>
              <w:iCs/>
              <w:sz w:val="18"/>
              <w:szCs w:val="18"/>
            </w:rPr>
            <w:t>Medaglia d'Oro al Valor Civile</w:t>
          </w:r>
        </w:p>
      </w:tc>
    </w:tr>
  </w:tbl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  <w:b w:val="false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8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0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Times New Roman" w:hAnsi="Times New Roman" w:eastAsia="SimSun;宋体" w:cs="Mangal;Liberation Mono"/>
      <w:color w:val="00000A"/>
      <w:kern w:val="2"/>
      <w:sz w:val="24"/>
      <w:szCs w:val="24"/>
      <w:lang w:val="it-IT" w:eastAsia="zh-CN" w:bidi="hi-IN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  <w:b w:val="false"/>
      <w:sz w:val="22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1z4">
    <w:name w:val="WW8Num1z4"/>
    <w:qFormat/>
    <w:rPr>
      <w:rFonts w:ascii="Courier New" w:hAnsi="Courier New" w:cs="Courier New"/>
    </w:rPr>
  </w:style>
  <w:style w:type="character" w:styleId="WW8Num1z5">
    <w:name w:val="WW8Num1z5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Carpredefinitoparagrafo">
    <w:name w:val="Car. predefinito paragrafo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Caratterepredefinitoparagrafo">
    <w:name w:val="Carattere predefinito paragrafo"/>
    <w:qFormat/>
    <w:rPr/>
  </w:style>
  <w:style w:type="character" w:styleId="Carpredefinitoparagrafo1">
    <w:name w:val="Car. predefinito paragrafo1"/>
    <w:qFormat/>
    <w:rPr/>
  </w:style>
  <w:style w:type="character" w:styleId="CollegamentoInternet">
    <w:name w:val="Collegamento Internet"/>
    <w:rPr>
      <w:color w:val="000080"/>
      <w:u w:val="single"/>
      <w:lang w:val="zxx" w:bidi="zxx"/>
    </w:rPr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arpredefinitoparagrafo2">
    <w:name w:val="Car. predefinito paragrafo2"/>
    <w:qFormat/>
    <w:rPr/>
  </w:style>
  <w:style w:type="character" w:styleId="ListLabel3">
    <w:name w:val="ListLabel 3"/>
    <w:qFormat/>
    <w:rPr>
      <w:rFonts w:eastAsia="OpenSymbol;Arial Unicode MS"/>
      <w:b w:val="false"/>
      <w:sz w:val="22"/>
    </w:rPr>
  </w:style>
  <w:style w:type="character" w:styleId="ListLabel4">
    <w:name w:val="ListLabel 4"/>
    <w:qFormat/>
    <w:rPr>
      <w:rFonts w:eastAsia="OpenSymbol;Arial Unicode MS"/>
    </w:rPr>
  </w:style>
  <w:style w:type="character" w:styleId="ListLabel5">
    <w:name w:val="ListLabel 5"/>
    <w:qFormat/>
    <w:rPr>
      <w:rFonts w:eastAsia="OpenSymbol;Arial Unicode MS"/>
    </w:rPr>
  </w:style>
  <w:style w:type="character" w:styleId="ListLabel6">
    <w:name w:val="ListLabel 6"/>
    <w:qFormat/>
    <w:rPr>
      <w:rFonts w:eastAsia="OpenSymbol;Arial Unicode MS"/>
    </w:rPr>
  </w:style>
  <w:style w:type="character" w:styleId="ListLabel7">
    <w:name w:val="ListLabel 7"/>
    <w:qFormat/>
    <w:rPr>
      <w:rFonts w:eastAsia="OpenSymbol;Arial Unicode MS"/>
    </w:rPr>
  </w:style>
  <w:style w:type="character" w:styleId="ListLabel8">
    <w:name w:val="ListLabel 8"/>
    <w:qFormat/>
    <w:rPr>
      <w:rFonts w:eastAsia="OpenSymbol;Arial Unicode MS"/>
    </w:rPr>
  </w:style>
  <w:style w:type="character" w:styleId="ListLabel9">
    <w:name w:val="ListLabel 9"/>
    <w:qFormat/>
    <w:rPr>
      <w:rFonts w:eastAsia="OpenSymbol;Arial Unicode MS"/>
    </w:rPr>
  </w:style>
  <w:style w:type="character" w:styleId="ListLabel10">
    <w:name w:val="ListLabel 10"/>
    <w:qFormat/>
    <w:rPr>
      <w:rFonts w:eastAsia="OpenSymbol;Arial Unicode MS"/>
    </w:rPr>
  </w:style>
  <w:style w:type="character" w:styleId="ListLabel11">
    <w:name w:val="ListLabel 11"/>
    <w:qFormat/>
    <w:rPr>
      <w:rFonts w:eastAsia="OpenSymbol;Arial Unicode MS"/>
    </w:rPr>
  </w:style>
  <w:style w:type="character" w:styleId="ListLabel1">
    <w:name w:val="ListLabel 1"/>
    <w:qFormat/>
    <w:rPr>
      <w:rFonts w:cs="Symbol"/>
    </w:rPr>
  </w:style>
  <w:style w:type="character" w:styleId="ListLabel2">
    <w:name w:val="ListLabel 2"/>
    <w:qFormat/>
    <w:rPr>
      <w:rFonts w:cs="Courier New"/>
    </w:rPr>
  </w:style>
  <w:style w:type="character" w:styleId="DefaultParagraphFont">
    <w:name w:val="Default Paragraph Font"/>
    <w:qFormat/>
    <w:rPr/>
  </w:style>
  <w:style w:type="character" w:styleId="CollegamentoInternetvisitato">
    <w:name w:val="Collegamento Internet visitato"/>
    <w:basedOn w:val="DefaultParagraphFont"/>
    <w:rPr>
      <w:color w:val="954F72"/>
      <w:u w:val="single"/>
    </w:rPr>
  </w:style>
  <w:style w:type="character" w:styleId="ListLabel12">
    <w:name w:val="ListLabel 12"/>
    <w:qFormat/>
    <w:rPr>
      <w:rFonts w:cs="Symbol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Wingdings"/>
      <w:b w:val="false"/>
      <w:sz w:val="22"/>
    </w:rPr>
  </w:style>
  <w:style w:type="character" w:styleId="ListLabel15">
    <w:name w:val="ListLabel 15"/>
    <w:qFormat/>
    <w:rPr>
      <w:rFonts w:cs="Symbol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Wingdings"/>
    </w:rPr>
  </w:style>
  <w:style w:type="character" w:styleId="ListLabel18">
    <w:name w:val="ListLabel 18"/>
    <w:qFormat/>
    <w:rPr>
      <w:rFonts w:cs="Symbol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Wingdings"/>
    </w:rPr>
  </w:style>
  <w:style w:type="character" w:styleId="ListLabel21">
    <w:name w:val="ListLabel 21"/>
    <w:qFormat/>
    <w:rPr>
      <w:rFonts w:cs="Symbol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Wingdings"/>
      <w:b w:val="false"/>
      <w:sz w:val="22"/>
    </w:rPr>
  </w:style>
  <w:style w:type="character" w:styleId="ListLabel24">
    <w:name w:val="ListLabel 24"/>
    <w:qFormat/>
    <w:rPr>
      <w:rFonts w:cs="Symbol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Wingdings"/>
    </w:rPr>
  </w:style>
  <w:style w:type="character" w:styleId="ListLabel27">
    <w:name w:val="ListLabel 27"/>
    <w:qFormat/>
    <w:rPr>
      <w:rFonts w:cs="Symbol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Wingding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Corpodeltesto"/>
    <w:pPr/>
    <w:rPr>
      <w:rFonts w:cs="Mangal;Liberation Mono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;Liberation Mono"/>
    </w:rPr>
  </w:style>
  <w:style w:type="paragraph" w:styleId="Titolo1">
    <w:name w:val="Titolo1"/>
    <w:basedOn w:val="Normal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Intestazione2">
    <w:name w:val="Intestazione2"/>
    <w:basedOn w:val="Normal"/>
    <w:qFormat/>
    <w:pPr>
      <w:keepNext w:val="true"/>
      <w:spacing w:before="240" w:after="120"/>
    </w:pPr>
    <w:rPr>
      <w:rFonts w:ascii="Arial" w:hAnsi="Arial" w:eastAsia="Microsoft YaHei" w:cs="Mangal;Liberation Mono"/>
      <w:sz w:val="28"/>
      <w:szCs w:val="28"/>
    </w:rPr>
  </w:style>
  <w:style w:type="paragraph" w:styleId="Didascalia2">
    <w:name w:val="Didascalia2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styleId="Intestazione1">
    <w:name w:val="Intestazione1"/>
    <w:basedOn w:val="Normal"/>
    <w:qFormat/>
    <w:pPr>
      <w:keepNext w:val="true"/>
      <w:spacing w:before="240" w:after="120"/>
    </w:pPr>
    <w:rPr>
      <w:rFonts w:ascii="Arial" w:hAnsi="Arial" w:eastAsia="Microsoft YaHei" w:cs="Mangal;Liberation Mono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Intestazionetabella">
    <w:name w:val="Intestazione tabella"/>
    <w:basedOn w:val="Contenutotabella"/>
    <w:qFormat/>
    <w:pPr>
      <w:suppressLineNumbers/>
      <w:jc w:val="center"/>
    </w:pPr>
    <w:rPr>
      <w:b/>
      <w:bCs/>
    </w:rPr>
  </w:style>
  <w:style w:type="paragraph" w:styleId="Intestazioneepidipagina">
    <w:name w:val="Intestazione e piè di pagina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NormaleWeb">
    <w:name w:val="Normale (Web)"/>
    <w:basedOn w:val="Normal"/>
    <w:qFormat/>
    <w:pPr>
      <w:widowControl/>
      <w:suppressAutoHyphens w:val="false"/>
      <w:spacing w:before="100" w:after="119"/>
    </w:pPr>
    <w:rPr>
      <w:rFonts w:eastAsia="Times New Roman" w:cs="Times New Roman"/>
      <w:color w:val="00000A"/>
      <w:kern w:val="2"/>
      <w:lang w:bidi="ar-SA"/>
    </w:rPr>
  </w:style>
  <w:style w:type="paragraph" w:styleId="Western">
    <w:name w:val="western"/>
    <w:basedOn w:val="Normal"/>
    <w:qFormat/>
    <w:pPr>
      <w:widowControl/>
      <w:suppressAutoHyphens w:val="false"/>
      <w:spacing w:before="100" w:after="119"/>
    </w:pPr>
    <w:rPr>
      <w:rFonts w:eastAsia="Times New Roman" w:cs="Times New Roman"/>
      <w:color w:val="00000A"/>
      <w:kern w:val="2"/>
      <w:lang w:bidi="ar-SA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Default">
    <w:name w:val="Default"/>
    <w:qFormat/>
    <w:pPr>
      <w:widowControl/>
      <w:suppressAutoHyphens w:val="true"/>
      <w:bidi w:val="0"/>
      <w:jc w:val="left"/>
    </w:pPr>
    <w:rPr>
      <w:rFonts w:ascii="Times New Roman" w:hAnsi="Times New Roman" w:eastAsia="SimSun;宋体" w:cs="Arial"/>
      <w:color w:val="000000"/>
      <w:kern w:val="2"/>
      <w:sz w:val="24"/>
      <w:szCs w:val="24"/>
      <w:lang w:val="it-IT" w:eastAsia="zh-CN" w:bidi="hi-IN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alesinformatica.com/istruzioni-concorso-pubblico-da-remoto/" TargetMode="External"/><Relationship Id="rId3" Type="http://schemas.openxmlformats.org/officeDocument/2006/relationships/hyperlink" Target="https://us02web.zoom.us/meeting/register/tZMrd-yhpjkqHdfQPrBWbUa0pKF_xgrqNaea" TargetMode="External"/><Relationship Id="rId4" Type="http://schemas.openxmlformats.org/officeDocument/2006/relationships/hyperlink" Target="https://us02web.zoom.us/meeting/register/tZ0vfuCuqDksH9wxNC0CaX5qygBrh9Sp1JDo" TargetMode="External"/><Relationship Id="rId5" Type="http://schemas.openxmlformats.org/officeDocument/2006/relationships/hyperlink" Target="https://www.alesinformatica.com/download/preipmtrap/?wpdmdl=3452&amp;masterkey=3DJ00e2rBcZ33lBNuU2yHAiIn5opSb2VSI_iuYD10pjX7j_WxraHftEOBfgdHCfnqB6005Lm2i1PB1Yi61mkLE-OLZ3c977pwKCVC3s_2h4" TargetMode="External"/><Relationship Id="rId6" Type="http://schemas.openxmlformats.org/officeDocument/2006/relationships/hyperlink" Target="mailto:assistenza.alesconcorsi@gmail.com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LibreOffice/5.4.4.2$Windows_X86_64 LibreOffice_project/2524958677847fb3bb44820e40380acbe820f960</Application>
  <Pages>2</Pages>
  <Words>591</Words>
  <Characters>4035</Characters>
  <CharactersWithSpaces>4881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2021-03-08T15:30:00Z</dcterms:created>
  <dc:creator>Fabio</dc:creator>
  <dc:description/>
  <dc:language>it-IT</dc:language>
  <cp:lastModifiedBy/>
  <cp:lastPrinted>2022-02-18T09:14:00Z</cp:lastPrinted>
  <dcterms:modified xsi:type="dcterms:W3CDTF">2022-05-19T16:50:26Z</dcterms:modified>
  <cp:revision>14</cp:revision>
  <dc:subject/>
  <dc:title>Prot</dc:title>
</cp:coreProperties>
</file>